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2" w:rsidRDefault="002D1DA2" w:rsidP="002D1DA2">
      <w:pPr>
        <w:pStyle w:val="3"/>
        <w:spacing w:line="280" w:lineRule="exact"/>
        <w:ind w:right="4058"/>
        <w:jc w:val="both"/>
        <w:rPr>
          <w:sz w:val="30"/>
        </w:rPr>
      </w:pPr>
      <w:r>
        <w:rPr>
          <w:sz w:val="30"/>
        </w:rPr>
        <w:t xml:space="preserve">СТОИМОСТЬ путевки, размер доплаты за путевки в лагеря с круглосуточным и дневным пребыванием детей в летний период 2023 года </w:t>
      </w:r>
    </w:p>
    <w:p w:rsidR="002D1DA2" w:rsidRDefault="002D1DA2" w:rsidP="002D1DA2">
      <w:pPr>
        <w:tabs>
          <w:tab w:val="left" w:pos="4320"/>
        </w:tabs>
        <w:spacing w:line="280" w:lineRule="exact"/>
        <w:ind w:right="3969"/>
        <w:jc w:val="both"/>
        <w:rPr>
          <w:sz w:val="30"/>
        </w:rPr>
      </w:pPr>
      <w:r w:rsidRPr="00E756D9">
        <w:rPr>
          <w:sz w:val="30"/>
        </w:rPr>
        <w:tab/>
      </w:r>
    </w:p>
    <w:tbl>
      <w:tblPr>
        <w:tblW w:w="95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8"/>
        <w:gridCol w:w="1134"/>
        <w:gridCol w:w="992"/>
        <w:gridCol w:w="1276"/>
        <w:gridCol w:w="1048"/>
      </w:tblGrid>
      <w:tr w:rsidR="002D1DA2" w:rsidRPr="00EA35D1" w:rsidTr="00B2187C">
        <w:trPr>
          <w:trHeight w:val="13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Наименование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Возраст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A35D1">
              <w:rPr>
                <w:color w:val="000000"/>
                <w:sz w:val="26"/>
                <w:szCs w:val="26"/>
              </w:rPr>
              <w:t>Стои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>мость</w:t>
            </w:r>
            <w:proofErr w:type="spellEnd"/>
            <w:proofErr w:type="gramEnd"/>
            <w:r w:rsidRPr="00EA35D1">
              <w:rPr>
                <w:color w:val="000000"/>
                <w:sz w:val="26"/>
                <w:szCs w:val="26"/>
              </w:rPr>
              <w:t xml:space="preserve"> путёвки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A35D1">
              <w:rPr>
                <w:color w:val="000000"/>
                <w:sz w:val="26"/>
                <w:szCs w:val="26"/>
              </w:rPr>
              <w:t>Госу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A35D1">
              <w:rPr>
                <w:color w:val="000000"/>
                <w:sz w:val="26"/>
                <w:szCs w:val="26"/>
              </w:rPr>
              <w:t>дарст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 xml:space="preserve">венная </w:t>
            </w:r>
            <w:proofErr w:type="gramStart"/>
            <w:r w:rsidRPr="00EA35D1">
              <w:rPr>
                <w:color w:val="000000"/>
                <w:sz w:val="26"/>
                <w:szCs w:val="26"/>
              </w:rPr>
              <w:t>дота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A35D1">
              <w:rPr>
                <w:color w:val="000000"/>
                <w:sz w:val="26"/>
                <w:szCs w:val="26"/>
              </w:rPr>
              <w:t>ция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 xml:space="preserve">Доплата </w:t>
            </w:r>
            <w:proofErr w:type="spellStart"/>
            <w:proofErr w:type="gramStart"/>
            <w:r w:rsidRPr="00EA35D1">
              <w:rPr>
                <w:color w:val="000000"/>
                <w:sz w:val="26"/>
                <w:szCs w:val="26"/>
              </w:rPr>
              <w:t>органи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>зации</w:t>
            </w:r>
            <w:proofErr w:type="spellEnd"/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DA2" w:rsidRPr="00EA35D1" w:rsidRDefault="002D1DA2" w:rsidP="00B2187C">
            <w:pPr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Роди</w:t>
            </w:r>
            <w:r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EA35D1">
              <w:rPr>
                <w:color w:val="000000"/>
                <w:sz w:val="26"/>
                <w:szCs w:val="26"/>
              </w:rPr>
              <w:t>тельс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 xml:space="preserve">кая </w:t>
            </w:r>
            <w:proofErr w:type="spellStart"/>
            <w:proofErr w:type="gramStart"/>
            <w:r w:rsidRPr="00EA35D1">
              <w:rPr>
                <w:color w:val="000000"/>
                <w:sz w:val="26"/>
                <w:szCs w:val="26"/>
              </w:rPr>
              <w:t>допла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r w:rsidRPr="00EA35D1">
              <w:rPr>
                <w:color w:val="000000"/>
                <w:sz w:val="26"/>
                <w:szCs w:val="26"/>
              </w:rPr>
              <w:t>та</w:t>
            </w:r>
            <w:proofErr w:type="gramEnd"/>
          </w:p>
        </w:tc>
      </w:tr>
      <w:tr w:rsidR="002D1DA2" w:rsidRPr="00EA35D1" w:rsidTr="00B2187C">
        <w:trPr>
          <w:trHeight w:val="390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1DA2" w:rsidRPr="00EA35D1" w:rsidRDefault="002D1DA2" w:rsidP="00B2187C">
            <w:pPr>
              <w:jc w:val="center"/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t>Лагеря с круглосуточным пребыванием (18 дней, 9 дней)</w:t>
            </w:r>
          </w:p>
        </w:tc>
      </w:tr>
      <w:tr w:rsidR="002D1DA2" w:rsidRPr="00EA35D1" w:rsidTr="00B2187C">
        <w:trPr>
          <w:trHeight w:val="553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sz w:val="26"/>
                <w:szCs w:val="26"/>
              </w:rPr>
              <w:t xml:space="preserve">(далее – ГУО) </w:t>
            </w:r>
            <w:r w:rsidRPr="00EA35D1">
              <w:rPr>
                <w:sz w:val="26"/>
                <w:szCs w:val="26"/>
              </w:rPr>
              <w:t>«Оздоровительный лагерь «Родничок» Стародорожского района»</w:t>
            </w:r>
            <w:r>
              <w:rPr>
                <w:sz w:val="26"/>
                <w:szCs w:val="26"/>
              </w:rPr>
              <w:t xml:space="preserve"> (далее – </w:t>
            </w:r>
            <w:r w:rsidRPr="00EA35D1">
              <w:rPr>
                <w:sz w:val="26"/>
                <w:szCs w:val="26"/>
              </w:rPr>
              <w:t>ОЛ «Родничок»)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6-10 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7,9</w:t>
            </w:r>
            <w:r w:rsidRPr="00BE412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264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7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36,</w:t>
            </w:r>
            <w:r>
              <w:rPr>
                <w:sz w:val="26"/>
                <w:szCs w:val="26"/>
              </w:rPr>
              <w:t>79</w:t>
            </w:r>
          </w:p>
        </w:tc>
      </w:tr>
      <w:tr w:rsidR="002D1DA2" w:rsidRPr="00EA35D1" w:rsidTr="00B2187C">
        <w:trPr>
          <w:trHeight w:val="543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379,</w:t>
            </w:r>
            <w:r>
              <w:rPr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77,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37,9</w:t>
            </w:r>
            <w:r>
              <w:rPr>
                <w:sz w:val="26"/>
                <w:szCs w:val="26"/>
              </w:rPr>
              <w:t>4</w:t>
            </w:r>
          </w:p>
        </w:tc>
      </w:tr>
      <w:tr w:rsidR="002D1DA2" w:rsidRPr="00EA35D1" w:rsidTr="00B2187C">
        <w:trPr>
          <w:trHeight w:val="692"/>
        </w:trPr>
        <w:tc>
          <w:tcPr>
            <w:tcW w:w="3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82,68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38,52</w:t>
            </w:r>
          </w:p>
        </w:tc>
      </w:tr>
      <w:tr w:rsidR="002D1DA2" w:rsidRPr="00EA35D1" w:rsidTr="00B2187C">
        <w:trPr>
          <w:trHeight w:val="541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Спортивно-оздоровительный лагерь государственного учреждения «</w:t>
            </w:r>
            <w:proofErr w:type="gramStart"/>
            <w:r w:rsidRPr="00EA35D1">
              <w:rPr>
                <w:sz w:val="26"/>
                <w:szCs w:val="26"/>
              </w:rPr>
              <w:t>Детско-юношеская</w:t>
            </w:r>
            <w:proofErr w:type="gramEnd"/>
            <w:r w:rsidRPr="00EA35D1">
              <w:rPr>
                <w:sz w:val="26"/>
                <w:szCs w:val="26"/>
              </w:rPr>
              <w:t xml:space="preserve"> спортивная школа Стародорожского района» (далее – ДЮСШ) на базе </w:t>
            </w:r>
            <w:r>
              <w:rPr>
                <w:sz w:val="26"/>
                <w:szCs w:val="26"/>
              </w:rPr>
              <w:t xml:space="preserve">             </w:t>
            </w:r>
            <w:r w:rsidRPr="00EA35D1">
              <w:rPr>
                <w:sz w:val="26"/>
                <w:szCs w:val="26"/>
              </w:rPr>
              <w:t>ОЛ «Родничок»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6-7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60,19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39,13</w:t>
            </w:r>
          </w:p>
        </w:tc>
      </w:tr>
      <w:tr w:rsidR="002D1DA2" w:rsidRPr="00EA35D1" w:rsidTr="00B2187C">
        <w:trPr>
          <w:trHeight w:val="559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8-10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409,50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76,55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40,95</w:t>
            </w:r>
          </w:p>
        </w:tc>
      </w:tr>
      <w:tr w:rsidR="002D1DA2" w:rsidRPr="00EA35D1" w:rsidTr="00B2187C">
        <w:trPr>
          <w:trHeight w:val="567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428,04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93,24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42,80</w:t>
            </w:r>
          </w:p>
        </w:tc>
      </w:tr>
      <w:tr w:rsidR="002D1DA2" w:rsidRPr="00EA35D1" w:rsidTr="00B2187C">
        <w:trPr>
          <w:trHeight w:val="577"/>
        </w:trPr>
        <w:tc>
          <w:tcPr>
            <w:tcW w:w="3701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445,14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108,63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44,51</w:t>
            </w:r>
          </w:p>
        </w:tc>
      </w:tr>
      <w:tr w:rsidR="002D1DA2" w:rsidRPr="00EA35D1" w:rsidTr="00B2187C">
        <w:trPr>
          <w:trHeight w:val="7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>фильный туристско-краеведческий</w:t>
            </w:r>
            <w:r w:rsidRPr="00EA35D1">
              <w:rPr>
                <w:sz w:val="26"/>
                <w:szCs w:val="26"/>
              </w:rPr>
              <w:t xml:space="preserve"> палаточный </w:t>
            </w:r>
            <w:r>
              <w:rPr>
                <w:sz w:val="26"/>
                <w:szCs w:val="26"/>
              </w:rPr>
              <w:t>лагерь (</w:t>
            </w:r>
            <w:r w:rsidRPr="00EA35D1">
              <w:rPr>
                <w:sz w:val="26"/>
                <w:szCs w:val="26"/>
              </w:rPr>
              <w:t>водный</w:t>
            </w:r>
            <w:r>
              <w:rPr>
                <w:sz w:val="26"/>
                <w:szCs w:val="26"/>
              </w:rPr>
              <w:t xml:space="preserve">, </w:t>
            </w:r>
            <w:r w:rsidRPr="00EA35D1">
              <w:rPr>
                <w:sz w:val="26"/>
                <w:szCs w:val="26"/>
              </w:rPr>
              <w:t>9 дней) 10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9-17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5,44</w:t>
            </w:r>
          </w:p>
        </w:tc>
      </w:tr>
      <w:tr w:rsidR="002D1DA2" w:rsidRPr="00EA35D1" w:rsidTr="00B2187C">
        <w:trPr>
          <w:trHeight w:val="70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Профильный туристско-краеведческий  палаточный </w:t>
            </w:r>
            <w:r>
              <w:rPr>
                <w:sz w:val="26"/>
                <w:szCs w:val="26"/>
              </w:rPr>
              <w:t>лагерь (</w:t>
            </w:r>
            <w:r w:rsidRPr="00EA35D1">
              <w:rPr>
                <w:sz w:val="26"/>
                <w:szCs w:val="26"/>
              </w:rPr>
              <w:t>велосипедный</w:t>
            </w:r>
            <w:r>
              <w:rPr>
                <w:sz w:val="26"/>
                <w:szCs w:val="26"/>
              </w:rPr>
              <w:t xml:space="preserve">, </w:t>
            </w:r>
            <w:r w:rsidRPr="00EA35D1">
              <w:rPr>
                <w:sz w:val="26"/>
                <w:szCs w:val="26"/>
              </w:rPr>
              <w:t>9 дней)</w:t>
            </w:r>
            <w:r>
              <w:rPr>
                <w:sz w:val="26"/>
                <w:szCs w:val="26"/>
              </w:rPr>
              <w:t xml:space="preserve"> </w:t>
            </w:r>
            <w:r w:rsidRPr="00EA35D1">
              <w:rPr>
                <w:sz w:val="26"/>
                <w:szCs w:val="26"/>
              </w:rPr>
              <w:t>17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9-17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118,17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5,17</w:t>
            </w:r>
          </w:p>
        </w:tc>
      </w:tr>
      <w:tr w:rsidR="002D1DA2" w:rsidRPr="00EA35D1" w:rsidTr="00B2187C">
        <w:trPr>
          <w:trHeight w:val="509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Профильный лагерь</w:t>
            </w:r>
            <w:r>
              <w:rPr>
                <w:sz w:val="26"/>
                <w:szCs w:val="26"/>
              </w:rPr>
              <w:t xml:space="preserve"> для высокомотивированных детей (9 дней) </w:t>
            </w:r>
            <w:r w:rsidRPr="00EA35D1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</w:t>
            </w:r>
            <w:r w:rsidRPr="00EA35D1">
              <w:rPr>
                <w:sz w:val="26"/>
                <w:szCs w:val="26"/>
              </w:rPr>
              <w:t>чел</w:t>
            </w:r>
            <w:r>
              <w:rPr>
                <w:sz w:val="26"/>
                <w:szCs w:val="26"/>
              </w:rPr>
              <w:t>.</w:t>
            </w:r>
          </w:p>
          <w:p w:rsidR="002D1DA2" w:rsidRDefault="002D1DA2" w:rsidP="00B2187C">
            <w:pPr>
              <w:jc w:val="both"/>
              <w:rPr>
                <w:sz w:val="26"/>
                <w:szCs w:val="26"/>
              </w:rPr>
            </w:pPr>
          </w:p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6–</w:t>
            </w:r>
            <w:r>
              <w:rPr>
                <w:sz w:val="26"/>
                <w:szCs w:val="26"/>
              </w:rPr>
              <w:t>1</w:t>
            </w:r>
            <w:r w:rsidRPr="00EA35D1">
              <w:rPr>
                <w:sz w:val="26"/>
                <w:szCs w:val="26"/>
              </w:rPr>
              <w:t>0 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123,39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10,39</w:t>
            </w:r>
          </w:p>
        </w:tc>
      </w:tr>
      <w:tr w:rsidR="002D1DA2" w:rsidRPr="00EA35D1" w:rsidTr="00B2187C">
        <w:trPr>
          <w:trHeight w:val="546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9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BE4120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6,3</w:t>
            </w:r>
            <w:r w:rsidRPr="00BE4120">
              <w:rPr>
                <w:sz w:val="26"/>
                <w:szCs w:val="26"/>
              </w:rPr>
              <w:t>3</w:t>
            </w:r>
          </w:p>
        </w:tc>
      </w:tr>
      <w:tr w:rsidR="002D1DA2" w:rsidRPr="00EA35D1" w:rsidTr="00B2187C">
        <w:trPr>
          <w:trHeight w:val="552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2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21</w:t>
            </w:r>
          </w:p>
        </w:tc>
      </w:tr>
      <w:tr w:rsidR="002D1DA2" w:rsidRPr="00EA35D1" w:rsidTr="00B2187C">
        <w:trPr>
          <w:trHeight w:val="57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Профильный оборонно-спортивный лагерь (9дней) </w:t>
            </w:r>
            <w:r>
              <w:rPr>
                <w:sz w:val="26"/>
                <w:szCs w:val="26"/>
              </w:rPr>
              <w:t xml:space="preserve">          </w:t>
            </w:r>
            <w:r w:rsidRPr="00EA35D1">
              <w:rPr>
                <w:sz w:val="26"/>
                <w:szCs w:val="26"/>
              </w:rPr>
              <w:t xml:space="preserve">20 чел. </w:t>
            </w:r>
          </w:p>
          <w:p w:rsidR="002D1DA2" w:rsidRDefault="002D1DA2" w:rsidP="00B2187C">
            <w:pPr>
              <w:jc w:val="both"/>
              <w:rPr>
                <w:sz w:val="26"/>
                <w:szCs w:val="26"/>
              </w:rPr>
            </w:pPr>
          </w:p>
          <w:p w:rsidR="002D1DA2" w:rsidRDefault="002D1DA2" w:rsidP="00B2187C">
            <w:pPr>
              <w:jc w:val="both"/>
              <w:rPr>
                <w:sz w:val="26"/>
                <w:szCs w:val="26"/>
              </w:rPr>
            </w:pPr>
          </w:p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EA35D1">
              <w:rPr>
                <w:sz w:val="26"/>
                <w:szCs w:val="26"/>
              </w:rPr>
              <w:t>–10 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129,42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13,42</w:t>
            </w:r>
          </w:p>
        </w:tc>
      </w:tr>
      <w:tr w:rsidR="002D1DA2" w:rsidRPr="00EA35D1" w:rsidTr="00B2187C">
        <w:trPr>
          <w:trHeight w:val="54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5</w:t>
            </w:r>
            <w:r w:rsidRPr="00BE4120">
              <w:rPr>
                <w:sz w:val="26"/>
                <w:szCs w:val="26"/>
              </w:rPr>
              <w:t>,4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BE4120">
              <w:rPr>
                <w:sz w:val="26"/>
                <w:szCs w:val="26"/>
              </w:rPr>
              <w:t>,4</w:t>
            </w:r>
            <w:r>
              <w:rPr>
                <w:sz w:val="26"/>
                <w:szCs w:val="26"/>
              </w:rPr>
              <w:t>5</w:t>
            </w:r>
          </w:p>
        </w:tc>
      </w:tr>
      <w:tr w:rsidR="002D1DA2" w:rsidRPr="00EA35D1" w:rsidTr="00B2187C">
        <w:trPr>
          <w:trHeight w:val="40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22</w:t>
            </w:r>
          </w:p>
        </w:tc>
      </w:tr>
      <w:tr w:rsidR="002D1DA2" w:rsidRPr="00EA35D1" w:rsidTr="00B2187C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Лагерь труда и отдыха </w:t>
            </w:r>
            <w:r>
              <w:rPr>
                <w:sz w:val="26"/>
                <w:szCs w:val="26"/>
              </w:rPr>
              <w:t xml:space="preserve">           </w:t>
            </w:r>
            <w:r w:rsidRPr="00EA35D1">
              <w:rPr>
                <w:sz w:val="26"/>
                <w:szCs w:val="26"/>
              </w:rPr>
              <w:t xml:space="preserve">ГУО «Языльская средняя школа имени Героя Советского Союза </w:t>
            </w:r>
            <w:proofErr w:type="spellStart"/>
            <w:r w:rsidRPr="00EA35D1">
              <w:rPr>
                <w:sz w:val="26"/>
                <w:szCs w:val="26"/>
              </w:rPr>
              <w:t>Половчени</w:t>
            </w:r>
            <w:proofErr w:type="spellEnd"/>
            <w:r w:rsidRPr="00EA35D1">
              <w:rPr>
                <w:sz w:val="26"/>
                <w:szCs w:val="26"/>
              </w:rPr>
              <w:t xml:space="preserve"> Гавриила Антоновича» на базе  </w:t>
            </w:r>
            <w:r w:rsidRPr="00EA35D1">
              <w:rPr>
                <w:sz w:val="26"/>
                <w:szCs w:val="26"/>
              </w:rPr>
              <w:lastRenderedPageBreak/>
              <w:t xml:space="preserve">открытого акционерного общества (далее – ОАО) </w:t>
            </w:r>
            <w:r>
              <w:rPr>
                <w:sz w:val="26"/>
                <w:szCs w:val="26"/>
              </w:rPr>
              <w:t xml:space="preserve">             </w:t>
            </w:r>
            <w:r w:rsidRPr="00EA35D1">
              <w:rPr>
                <w:sz w:val="26"/>
                <w:szCs w:val="26"/>
              </w:rPr>
              <w:t xml:space="preserve"> им. Скворцова и Майорова            (9 дней) 15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lastRenderedPageBreak/>
              <w:t>14-17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9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E41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15</w:t>
            </w:r>
          </w:p>
        </w:tc>
      </w:tr>
      <w:tr w:rsidR="002D1DA2" w:rsidRPr="00EA35D1" w:rsidTr="00B2187C">
        <w:trPr>
          <w:trHeight w:val="420"/>
        </w:trPr>
        <w:tc>
          <w:tcPr>
            <w:tcW w:w="95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center"/>
              <w:rPr>
                <w:color w:val="000000"/>
                <w:sz w:val="26"/>
                <w:szCs w:val="26"/>
              </w:rPr>
            </w:pPr>
            <w:r w:rsidRPr="00EA35D1">
              <w:rPr>
                <w:color w:val="000000"/>
                <w:sz w:val="26"/>
                <w:szCs w:val="26"/>
              </w:rPr>
              <w:lastRenderedPageBreak/>
              <w:t>Лагеря с дневным пребыванием (18 дней)</w:t>
            </w:r>
          </w:p>
        </w:tc>
      </w:tr>
      <w:tr w:rsidR="002D1DA2" w:rsidRPr="00EA35D1" w:rsidTr="00B2187C">
        <w:trPr>
          <w:trHeight w:val="624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Оздоровительные лагеря на базе учреждений образования города и района</w:t>
            </w:r>
          </w:p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</w:t>
            </w:r>
            <w:r w:rsidRPr="00EA35D1">
              <w:rPr>
                <w:sz w:val="26"/>
                <w:szCs w:val="26"/>
              </w:rPr>
              <w:t>–10 лет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5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</w:t>
            </w:r>
          </w:p>
        </w:tc>
      </w:tr>
      <w:tr w:rsidR="002D1DA2" w:rsidRPr="00EA35D1" w:rsidTr="00B2187C">
        <w:trPr>
          <w:trHeight w:val="700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3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EA35D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716DCE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2</w:t>
            </w:r>
            <w:r w:rsidR="00716DCE">
              <w:rPr>
                <w:sz w:val="26"/>
                <w:szCs w:val="26"/>
              </w:rPr>
              <w:t>3</w:t>
            </w:r>
            <w:bookmarkStart w:id="0" w:name="_GoBack"/>
            <w:bookmarkEnd w:id="0"/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EA35D1">
              <w:rPr>
                <w:sz w:val="26"/>
                <w:szCs w:val="26"/>
              </w:rPr>
              <w:t>8</w:t>
            </w:r>
          </w:p>
        </w:tc>
      </w:tr>
      <w:tr w:rsidR="002D1DA2" w:rsidRPr="00EA35D1" w:rsidTr="00B2187C">
        <w:trPr>
          <w:trHeight w:val="569"/>
        </w:trPr>
        <w:tc>
          <w:tcPr>
            <w:tcW w:w="37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1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48</w:t>
            </w:r>
          </w:p>
        </w:tc>
      </w:tr>
      <w:tr w:rsidR="002D1DA2" w:rsidRPr="00EA35D1" w:rsidTr="00B2187C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 xml:space="preserve">Лагеря труда и отдыха                           ГУО «Горковская средняя школа Стародорожского района» на базе </w:t>
            </w:r>
            <w:r>
              <w:rPr>
                <w:sz w:val="26"/>
                <w:szCs w:val="26"/>
              </w:rPr>
              <w:t>ОАО «</w:t>
            </w:r>
            <w:proofErr w:type="spellStart"/>
            <w:r>
              <w:rPr>
                <w:sz w:val="26"/>
                <w:szCs w:val="26"/>
              </w:rPr>
              <w:t>Арэса-агро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  <w:r w:rsidRPr="00EA35D1">
              <w:rPr>
                <w:sz w:val="26"/>
                <w:szCs w:val="26"/>
              </w:rPr>
              <w:t>ГУО «Средняя школа №</w:t>
            </w:r>
            <w:r>
              <w:rPr>
                <w:sz w:val="26"/>
                <w:szCs w:val="26"/>
              </w:rPr>
              <w:t> </w:t>
            </w:r>
            <w:r w:rsidRPr="00EA35D1">
              <w:rPr>
                <w:sz w:val="26"/>
                <w:szCs w:val="26"/>
              </w:rPr>
              <w:t>2 г.</w:t>
            </w:r>
            <w:r>
              <w:rPr>
                <w:sz w:val="26"/>
                <w:szCs w:val="26"/>
              </w:rPr>
              <w:t> </w:t>
            </w:r>
            <w:r w:rsidRPr="00EA35D1">
              <w:rPr>
                <w:sz w:val="26"/>
                <w:szCs w:val="26"/>
              </w:rPr>
              <w:t>Старые Дороги» на базе</w:t>
            </w:r>
            <w:r>
              <w:rPr>
                <w:sz w:val="26"/>
                <w:szCs w:val="26"/>
              </w:rPr>
              <w:t xml:space="preserve"> </w:t>
            </w:r>
            <w:r w:rsidRPr="00EA35D1">
              <w:rPr>
                <w:sz w:val="26"/>
                <w:szCs w:val="26"/>
              </w:rPr>
              <w:t>ООО «Производственная компания «С</w:t>
            </w:r>
            <w:r>
              <w:rPr>
                <w:sz w:val="26"/>
                <w:szCs w:val="26"/>
              </w:rPr>
              <w:t>адком</w:t>
            </w:r>
            <w:r w:rsidRPr="00EA35D1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4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EA35D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2D1DA2" w:rsidRPr="00EA35D1" w:rsidTr="00B2187C">
        <w:trPr>
          <w:trHeight w:val="649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1DA2" w:rsidRPr="00EA35D1" w:rsidRDefault="002D1DA2" w:rsidP="00B2187C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A35D1">
              <w:rPr>
                <w:sz w:val="26"/>
                <w:szCs w:val="26"/>
              </w:rPr>
              <w:t>C</w:t>
            </w:r>
            <w:proofErr w:type="gramEnd"/>
            <w:r w:rsidRPr="00EA35D1">
              <w:rPr>
                <w:sz w:val="26"/>
                <w:szCs w:val="26"/>
              </w:rPr>
              <w:t>портивно</w:t>
            </w:r>
            <w:proofErr w:type="spellEnd"/>
            <w:r w:rsidRPr="00EA35D1">
              <w:rPr>
                <w:sz w:val="26"/>
                <w:szCs w:val="26"/>
              </w:rPr>
              <w:t>-оздоровительный лагерь ДЮСШ на базе физкультурно-оздоровит</w:t>
            </w:r>
            <w:r>
              <w:rPr>
                <w:sz w:val="26"/>
                <w:szCs w:val="26"/>
              </w:rPr>
              <w:t xml:space="preserve">ельного комплекса </w:t>
            </w:r>
            <w:r w:rsidRPr="00EA35D1">
              <w:rPr>
                <w:sz w:val="26"/>
                <w:szCs w:val="26"/>
              </w:rPr>
              <w:t>«</w:t>
            </w:r>
            <w:proofErr w:type="spellStart"/>
            <w:r w:rsidRPr="00EA35D1">
              <w:rPr>
                <w:sz w:val="26"/>
                <w:szCs w:val="26"/>
              </w:rPr>
              <w:t>АкваСтар</w:t>
            </w:r>
            <w:proofErr w:type="spellEnd"/>
            <w:r w:rsidRPr="00EA35D1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6-7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10,28</w:t>
            </w:r>
          </w:p>
        </w:tc>
      </w:tr>
      <w:tr w:rsidR="002D1DA2" w:rsidRPr="00EA35D1" w:rsidTr="00B2187C">
        <w:trPr>
          <w:trHeight w:val="557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8-10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162,54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38,54</w:t>
            </w:r>
          </w:p>
        </w:tc>
      </w:tr>
      <w:tr w:rsidR="002D1DA2" w:rsidRPr="00EA35D1" w:rsidTr="00B2187C">
        <w:trPr>
          <w:trHeight w:val="553"/>
        </w:trPr>
        <w:tc>
          <w:tcPr>
            <w:tcW w:w="370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11-13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183,78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59,78</w:t>
            </w:r>
          </w:p>
        </w:tc>
      </w:tr>
      <w:tr w:rsidR="002D1DA2" w:rsidRPr="00EA35D1" w:rsidTr="00B2187C">
        <w:trPr>
          <w:trHeight w:val="702"/>
        </w:trPr>
        <w:tc>
          <w:tcPr>
            <w:tcW w:w="370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D1DA2" w:rsidRPr="00EA35D1" w:rsidRDefault="002D1DA2" w:rsidP="00B2187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14-17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203,58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EA35D1" w:rsidRDefault="002D1DA2" w:rsidP="00B2187C">
            <w:pPr>
              <w:jc w:val="center"/>
              <w:rPr>
                <w:sz w:val="26"/>
                <w:szCs w:val="26"/>
              </w:rPr>
            </w:pPr>
            <w:r w:rsidRPr="00EA35D1">
              <w:rPr>
                <w:sz w:val="26"/>
                <w:szCs w:val="26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DA2" w:rsidRPr="00BE4120" w:rsidRDefault="002D1DA2" w:rsidP="00B2187C">
            <w:pPr>
              <w:jc w:val="center"/>
              <w:rPr>
                <w:sz w:val="26"/>
                <w:szCs w:val="26"/>
              </w:rPr>
            </w:pPr>
            <w:r w:rsidRPr="00BE4120">
              <w:rPr>
                <w:sz w:val="26"/>
                <w:szCs w:val="26"/>
              </w:rPr>
              <w:t>79,58</w:t>
            </w:r>
          </w:p>
        </w:tc>
      </w:tr>
    </w:tbl>
    <w:p w:rsidR="00846BCE" w:rsidRDefault="00846BCE"/>
    <w:sectPr w:rsidR="0084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A2"/>
    <w:rsid w:val="002D1DA2"/>
    <w:rsid w:val="00716DCE"/>
    <w:rsid w:val="008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DA2"/>
    <w:pPr>
      <w:keepNext/>
      <w:jc w:val="center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DA2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DA2"/>
    <w:pPr>
      <w:keepNext/>
      <w:jc w:val="center"/>
      <w:outlineLvl w:val="2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DA2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2023-05-17T13:34:00Z</dcterms:created>
  <dcterms:modified xsi:type="dcterms:W3CDTF">2023-05-17T13:34:00Z</dcterms:modified>
</cp:coreProperties>
</file>